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98D8"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b/>
          <w:bCs/>
          <w:color w:val="000000"/>
          <w:kern w:val="0"/>
          <w:sz w:val="28"/>
          <w:szCs w:val="28"/>
          <w:lang w:eastAsia="fr-CA"/>
          <w14:ligatures w14:val="none"/>
        </w:rPr>
        <w:t>COMMUNIQUÉ</w:t>
      </w:r>
    </w:p>
    <w:p w14:paraId="36DA763A"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b/>
          <w:bCs/>
          <w:color w:val="000000"/>
          <w:kern w:val="0"/>
          <w:sz w:val="28"/>
          <w:szCs w:val="28"/>
          <w:lang w:eastAsia="fr-CA"/>
          <w14:ligatures w14:val="none"/>
        </w:rPr>
        <w:t>Pour diffusion immédiate</w:t>
      </w:r>
    </w:p>
    <w:p w14:paraId="75F66E27"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lang w:eastAsia="fr-CA"/>
          <w14:ligatures w14:val="none"/>
        </w:rPr>
        <w:t> </w:t>
      </w:r>
    </w:p>
    <w:p w14:paraId="09ECBB44"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lang w:eastAsia="fr-CA"/>
          <w14:ligatures w14:val="none"/>
        </w:rPr>
        <w:t> </w:t>
      </w:r>
    </w:p>
    <w:p w14:paraId="59D8E529" w14:textId="77777777" w:rsidR="005D2034" w:rsidRPr="005D2034" w:rsidRDefault="005D2034" w:rsidP="005D2034">
      <w:pPr>
        <w:shd w:val="clear" w:color="auto" w:fill="FFFFFF"/>
        <w:spacing w:after="0" w:line="240" w:lineRule="auto"/>
        <w:jc w:val="center"/>
        <w:rPr>
          <w:rFonts w:ascii="Arial" w:eastAsia="Times New Roman" w:hAnsi="Arial" w:cs="Arial"/>
          <w:color w:val="222222"/>
          <w:kern w:val="0"/>
          <w:sz w:val="24"/>
          <w:szCs w:val="24"/>
          <w:lang w:eastAsia="fr-CA"/>
          <w14:ligatures w14:val="none"/>
        </w:rPr>
      </w:pPr>
      <w:r w:rsidRPr="005D2034">
        <w:rPr>
          <w:rFonts w:ascii="Arial" w:eastAsia="Times New Roman" w:hAnsi="Arial" w:cs="Arial"/>
          <w:b/>
          <w:bCs/>
          <w:smallCaps/>
          <w:color w:val="222222"/>
          <w:kern w:val="0"/>
          <w:sz w:val="24"/>
          <w:szCs w:val="24"/>
          <w:lang w:eastAsia="fr-CA"/>
          <w14:ligatures w14:val="none"/>
        </w:rPr>
        <w:t>TAUX D’INSCRIPTION INSUFFISANT :</w:t>
      </w:r>
      <w:r w:rsidRPr="005D2034">
        <w:rPr>
          <w:rFonts w:ascii="Arial" w:eastAsia="Times New Roman" w:hAnsi="Arial" w:cs="Arial"/>
          <w:b/>
          <w:bCs/>
          <w:smallCaps/>
          <w:color w:val="222222"/>
          <w:kern w:val="0"/>
          <w:sz w:val="24"/>
          <w:szCs w:val="24"/>
          <w:lang w:eastAsia="fr-CA"/>
          <w14:ligatures w14:val="none"/>
        </w:rPr>
        <w:br/>
        <w:t>RAPPEL AUX PRODUCTEURS AGRICOLES DE S’INSCRIRE D’ICI LE 31 MAI 2026 POUR LA COLLECTE DES PLASTIQUES D’ENRUBANNAGE</w:t>
      </w:r>
    </w:p>
    <w:p w14:paraId="70DC3E58" w14:textId="77777777" w:rsidR="005D2034" w:rsidRPr="005D2034" w:rsidRDefault="005D2034" w:rsidP="005D2034">
      <w:pPr>
        <w:shd w:val="clear" w:color="auto" w:fill="FFFFFF"/>
        <w:spacing w:after="0" w:line="240" w:lineRule="auto"/>
        <w:jc w:val="center"/>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lang w:eastAsia="fr-CA"/>
          <w14:ligatures w14:val="none"/>
        </w:rPr>
        <w:t> </w:t>
      </w:r>
    </w:p>
    <w:p w14:paraId="4C5097C0" w14:textId="77777777" w:rsidR="005D2034" w:rsidRPr="005D2034" w:rsidRDefault="005D2034" w:rsidP="005D2034">
      <w:pPr>
        <w:shd w:val="clear" w:color="auto" w:fill="FFFFFF"/>
        <w:spacing w:after="0" w:line="240" w:lineRule="auto"/>
        <w:jc w:val="center"/>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lang w:eastAsia="fr-CA"/>
          <w14:ligatures w14:val="none"/>
        </w:rPr>
        <w:t> </w:t>
      </w:r>
    </w:p>
    <w:p w14:paraId="4ADA7C3D"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b/>
          <w:bCs/>
          <w:color w:val="222222"/>
          <w:kern w:val="0"/>
          <w:sz w:val="24"/>
          <w:szCs w:val="24"/>
          <w:lang w:eastAsia="fr-CA"/>
          <w14:ligatures w14:val="none"/>
        </w:rPr>
        <w:t>Mont-Joli, le 5 mai 2026</w:t>
      </w:r>
      <w:r w:rsidRPr="005D2034">
        <w:rPr>
          <w:rFonts w:ascii="Arial" w:eastAsia="Times New Roman" w:hAnsi="Arial" w:cs="Arial"/>
          <w:color w:val="222222"/>
          <w:kern w:val="0"/>
          <w:sz w:val="24"/>
          <w:szCs w:val="24"/>
          <w:lang w:eastAsia="fr-CA"/>
          <w14:ligatures w14:val="none"/>
        </w:rPr>
        <w:t>. La Régie intermunicipale de traitement des matières résiduelles (RITMR) des MRC de La Matapédia et de La Mitis souhaite rappeler aux producteurs et productrices agricoles que la période d’inscription pour la mise en place d’un service de collecte porte-à-porte des plastiques d’enrubannage blancs est toujours en cours, mais que le taux d’inscription actuel est insuffisant pour permettre le déploiement du service.</w:t>
      </w:r>
    </w:p>
    <w:p w14:paraId="3ADD01AF"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w:t>
      </w:r>
    </w:p>
    <w:p w14:paraId="4B966207"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Un taux élevé de participation permet d’assurer la viabilité du service et de maintenir des coûts raisonnables. Sans une participation accrue, la collecte porte-à-porte ne pourra être offerte, et les points de dépôt existants demeureront la seule option.</w:t>
      </w:r>
    </w:p>
    <w:p w14:paraId="633B7D02"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w:t>
      </w:r>
    </w:p>
    <w:p w14:paraId="7C37A717"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La date limite pour s’inscrire est le </w:t>
      </w:r>
      <w:r w:rsidRPr="005D2034">
        <w:rPr>
          <w:rFonts w:ascii="Arial" w:eastAsia="Times New Roman" w:hAnsi="Arial" w:cs="Arial"/>
          <w:b/>
          <w:bCs/>
          <w:color w:val="222222"/>
          <w:kern w:val="0"/>
          <w:sz w:val="24"/>
          <w:szCs w:val="24"/>
          <w:lang w:eastAsia="fr-CA"/>
          <w14:ligatures w14:val="none"/>
        </w:rPr>
        <w:t>31 mai 2026</w:t>
      </w:r>
      <w:r w:rsidRPr="005D2034">
        <w:rPr>
          <w:rFonts w:ascii="Arial" w:eastAsia="Times New Roman" w:hAnsi="Arial" w:cs="Arial"/>
          <w:color w:val="222222"/>
          <w:kern w:val="0"/>
          <w:sz w:val="24"/>
          <w:szCs w:val="24"/>
          <w:lang w:eastAsia="fr-CA"/>
          <w14:ligatures w14:val="none"/>
        </w:rPr>
        <w:t>.</w:t>
      </w:r>
    </w:p>
    <w:p w14:paraId="7E1216BC"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w:t>
      </w:r>
    </w:p>
    <w:p w14:paraId="16FF3464"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b/>
          <w:bCs/>
          <w:color w:val="222222"/>
          <w:kern w:val="0"/>
          <w:sz w:val="24"/>
          <w:szCs w:val="24"/>
          <w:lang w:eastAsia="fr-CA"/>
          <w14:ligatures w14:val="none"/>
        </w:rPr>
        <w:t>Rappel des modalités de la collecte</w:t>
      </w:r>
    </w:p>
    <w:p w14:paraId="5789B12D"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w:t>
      </w:r>
    </w:p>
    <w:p w14:paraId="585EE4D0"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Le service proposé repose sur une collecte simple et adaptée aux réalités agricoles :</w:t>
      </w:r>
    </w:p>
    <w:p w14:paraId="4B7CD4C1"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w:t>
      </w:r>
    </w:p>
    <w:p w14:paraId="0EFADE1D" w14:textId="77777777" w:rsidR="005D2034" w:rsidRPr="005D2034" w:rsidRDefault="005D2034" w:rsidP="005D2034">
      <w:pPr>
        <w:numPr>
          <w:ilvl w:val="0"/>
          <w:numId w:val="1"/>
        </w:num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Collecte </w:t>
      </w:r>
      <w:r w:rsidRPr="005D2034">
        <w:rPr>
          <w:rFonts w:ascii="Arial" w:eastAsia="Times New Roman" w:hAnsi="Arial" w:cs="Arial"/>
          <w:b/>
          <w:bCs/>
          <w:color w:val="222222"/>
          <w:kern w:val="0"/>
          <w:sz w:val="24"/>
          <w:szCs w:val="24"/>
          <w:lang w:eastAsia="fr-CA"/>
          <w14:ligatures w14:val="none"/>
        </w:rPr>
        <w:t>une fois par mois</w:t>
      </w:r>
      <w:r w:rsidRPr="005D2034">
        <w:rPr>
          <w:rFonts w:ascii="Arial" w:eastAsia="Times New Roman" w:hAnsi="Arial" w:cs="Arial"/>
          <w:color w:val="222222"/>
          <w:kern w:val="0"/>
          <w:sz w:val="24"/>
          <w:szCs w:val="24"/>
          <w:lang w:eastAsia="fr-CA"/>
          <w14:ligatures w14:val="none"/>
        </w:rPr>
        <w:t>, directement à la ferme</w:t>
      </w:r>
    </w:p>
    <w:p w14:paraId="4927A486" w14:textId="77777777" w:rsidR="005D2034" w:rsidRPr="005D2034" w:rsidRDefault="005D2034" w:rsidP="005D2034">
      <w:pPr>
        <w:numPr>
          <w:ilvl w:val="0"/>
          <w:numId w:val="1"/>
        </w:num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Service offert </w:t>
      </w:r>
      <w:r w:rsidRPr="005D2034">
        <w:rPr>
          <w:rFonts w:ascii="Arial" w:eastAsia="Times New Roman" w:hAnsi="Arial" w:cs="Arial"/>
          <w:b/>
          <w:bCs/>
          <w:color w:val="222222"/>
          <w:kern w:val="0"/>
          <w:sz w:val="24"/>
          <w:szCs w:val="24"/>
          <w:lang w:eastAsia="fr-CA"/>
          <w14:ligatures w14:val="none"/>
        </w:rPr>
        <w:t>par conteneur</w:t>
      </w:r>
      <w:r w:rsidRPr="005D2034">
        <w:rPr>
          <w:rFonts w:ascii="Arial" w:eastAsia="Times New Roman" w:hAnsi="Arial" w:cs="Arial"/>
          <w:color w:val="222222"/>
          <w:kern w:val="0"/>
          <w:sz w:val="24"/>
          <w:szCs w:val="24"/>
          <w:lang w:eastAsia="fr-CA"/>
          <w14:ligatures w14:val="none"/>
        </w:rPr>
        <w:t>, collecte en vrac</w:t>
      </w:r>
    </w:p>
    <w:p w14:paraId="10DF860B" w14:textId="77777777" w:rsidR="005D2034" w:rsidRPr="005D2034" w:rsidRDefault="005D2034" w:rsidP="005D2034">
      <w:pPr>
        <w:numPr>
          <w:ilvl w:val="0"/>
          <w:numId w:val="1"/>
        </w:num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Coût estimé entre </w:t>
      </w:r>
      <w:r w:rsidRPr="005D2034">
        <w:rPr>
          <w:rFonts w:ascii="Arial" w:eastAsia="Times New Roman" w:hAnsi="Arial" w:cs="Arial"/>
          <w:b/>
          <w:bCs/>
          <w:color w:val="222222"/>
          <w:kern w:val="0"/>
          <w:sz w:val="24"/>
          <w:szCs w:val="24"/>
          <w:lang w:eastAsia="fr-CA"/>
          <w14:ligatures w14:val="none"/>
        </w:rPr>
        <w:t>600 $ et 800 $ par conteneur par année</w:t>
      </w:r>
    </w:p>
    <w:p w14:paraId="6A2613E8" w14:textId="77777777" w:rsidR="005D2034" w:rsidRPr="005D2034" w:rsidRDefault="005D2034" w:rsidP="005D2034">
      <w:pPr>
        <w:numPr>
          <w:ilvl w:val="0"/>
          <w:numId w:val="1"/>
        </w:num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Possibilité de :</w:t>
      </w:r>
    </w:p>
    <w:p w14:paraId="51D6A929" w14:textId="77777777" w:rsidR="005D2034" w:rsidRPr="005D2034" w:rsidRDefault="005D2034" w:rsidP="005D2034">
      <w:pPr>
        <w:numPr>
          <w:ilvl w:val="1"/>
          <w:numId w:val="1"/>
        </w:num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Participer à un </w:t>
      </w:r>
      <w:r w:rsidRPr="005D2034">
        <w:rPr>
          <w:rFonts w:ascii="Arial" w:eastAsia="Times New Roman" w:hAnsi="Arial" w:cs="Arial"/>
          <w:b/>
          <w:bCs/>
          <w:color w:val="222222"/>
          <w:kern w:val="0"/>
          <w:sz w:val="24"/>
          <w:szCs w:val="24"/>
          <w:lang w:eastAsia="fr-CA"/>
          <w14:ligatures w14:val="none"/>
        </w:rPr>
        <w:t>achat regroupé de conteneurs</w:t>
      </w:r>
      <w:r w:rsidRPr="005D2034">
        <w:rPr>
          <w:rFonts w:ascii="Arial" w:eastAsia="Times New Roman" w:hAnsi="Arial" w:cs="Arial"/>
          <w:color w:val="222222"/>
          <w:kern w:val="0"/>
          <w:sz w:val="24"/>
          <w:szCs w:val="24"/>
          <w:lang w:eastAsia="fr-CA"/>
          <w14:ligatures w14:val="none"/>
        </w:rPr>
        <w:t> (estimation de 2500 à 3500 $ par conteneur)</w:t>
      </w:r>
    </w:p>
    <w:p w14:paraId="332469BB" w14:textId="77777777" w:rsidR="005D2034" w:rsidRPr="005D2034" w:rsidRDefault="005D2034" w:rsidP="005D2034">
      <w:pPr>
        <w:numPr>
          <w:ilvl w:val="1"/>
          <w:numId w:val="1"/>
        </w:num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Utiliser un </w:t>
      </w:r>
      <w:r w:rsidRPr="005D2034">
        <w:rPr>
          <w:rFonts w:ascii="Arial" w:eastAsia="Times New Roman" w:hAnsi="Arial" w:cs="Arial"/>
          <w:b/>
          <w:bCs/>
          <w:color w:val="222222"/>
          <w:kern w:val="0"/>
          <w:sz w:val="24"/>
          <w:szCs w:val="24"/>
          <w:lang w:eastAsia="fr-CA"/>
          <w14:ligatures w14:val="none"/>
        </w:rPr>
        <w:t>conteneur déjà présent à la ferme</w:t>
      </w:r>
    </w:p>
    <w:p w14:paraId="16F8EAA0" w14:textId="77777777" w:rsidR="005D2034" w:rsidRPr="005D2034" w:rsidRDefault="005D2034" w:rsidP="005D2034">
      <w:pPr>
        <w:numPr>
          <w:ilvl w:val="1"/>
          <w:numId w:val="1"/>
        </w:num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b/>
          <w:bCs/>
          <w:color w:val="222222"/>
          <w:kern w:val="0"/>
          <w:sz w:val="24"/>
          <w:szCs w:val="24"/>
          <w:lang w:eastAsia="fr-CA"/>
          <w14:ligatures w14:val="none"/>
        </w:rPr>
        <w:t>Louer un conteneur</w:t>
      </w:r>
      <w:r w:rsidRPr="005D2034">
        <w:rPr>
          <w:rFonts w:ascii="Arial" w:eastAsia="Times New Roman" w:hAnsi="Arial" w:cs="Arial"/>
          <w:color w:val="222222"/>
          <w:kern w:val="0"/>
          <w:sz w:val="24"/>
          <w:szCs w:val="24"/>
          <w:lang w:eastAsia="fr-CA"/>
          <w14:ligatures w14:val="none"/>
        </w:rPr>
        <w:t> selon les besoins</w:t>
      </w:r>
    </w:p>
    <w:p w14:paraId="664DBEBC"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w:t>
      </w:r>
    </w:p>
    <w:p w14:paraId="4F9B1E7E"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De plus selon les informations disponibles, les coûts de collecte et l’acquisition du conteneur par achat regroupé municipal sont </w:t>
      </w:r>
      <w:r w:rsidRPr="005D2034">
        <w:rPr>
          <w:rFonts w:ascii="Arial" w:eastAsia="Times New Roman" w:hAnsi="Arial" w:cs="Arial"/>
          <w:b/>
          <w:bCs/>
          <w:color w:val="222222"/>
          <w:kern w:val="0"/>
          <w:sz w:val="24"/>
          <w:szCs w:val="24"/>
          <w:lang w:eastAsia="fr-CA"/>
          <w14:ligatures w14:val="none"/>
        </w:rPr>
        <w:t>admissibles au crédit de taxes du MAPAQ</w:t>
      </w:r>
      <w:r w:rsidRPr="005D2034">
        <w:rPr>
          <w:rFonts w:ascii="Arial" w:eastAsia="Times New Roman" w:hAnsi="Arial" w:cs="Arial"/>
          <w:color w:val="222222"/>
          <w:kern w:val="0"/>
          <w:sz w:val="24"/>
          <w:szCs w:val="24"/>
          <w:lang w:eastAsia="fr-CA"/>
          <w14:ligatures w14:val="none"/>
        </w:rPr>
        <w:t>, ce qui permet de réduire l’impact financier pour les entreprises agricoles participantes.</w:t>
      </w:r>
    </w:p>
    <w:p w14:paraId="0CEDACB5"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w:t>
      </w:r>
    </w:p>
    <w:p w14:paraId="15074292"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b/>
          <w:bCs/>
          <w:color w:val="222222"/>
          <w:kern w:val="0"/>
          <w:sz w:val="24"/>
          <w:szCs w:val="24"/>
          <w:lang w:eastAsia="fr-CA"/>
          <w14:ligatures w14:val="none"/>
        </w:rPr>
        <w:t>Un enjeu important pour la région</w:t>
      </w:r>
    </w:p>
    <w:p w14:paraId="529191F6"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w:t>
      </w:r>
    </w:p>
    <w:p w14:paraId="359969AD"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xml:space="preserve">Chaque année, les fermes de La Matapédia et de La Mitis génèrent près de 1 000 tonnes de plastiques d’enrubannage blancs. La mise en place d’un service </w:t>
      </w:r>
      <w:r w:rsidRPr="005D2034">
        <w:rPr>
          <w:rFonts w:ascii="Arial" w:eastAsia="Times New Roman" w:hAnsi="Arial" w:cs="Arial"/>
          <w:color w:val="222222"/>
          <w:kern w:val="0"/>
          <w:sz w:val="24"/>
          <w:szCs w:val="24"/>
          <w:lang w:eastAsia="fr-CA"/>
          <w14:ligatures w14:val="none"/>
        </w:rPr>
        <w:lastRenderedPageBreak/>
        <w:t>de collecte à la ferme représente une solution concrète pour améliorer la gestion de ces matières et réduire les déplacements vers les points de dépôt.</w:t>
      </w:r>
    </w:p>
    <w:p w14:paraId="5977ED7C"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w:t>
      </w:r>
    </w:p>
    <w:p w14:paraId="68DE8D81"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b/>
          <w:bCs/>
          <w:color w:val="222222"/>
          <w:kern w:val="0"/>
          <w:sz w:val="24"/>
          <w:szCs w:val="24"/>
          <w:lang w:eastAsia="fr-CA"/>
          <w14:ligatures w14:val="none"/>
        </w:rPr>
        <w:t>Inscription</w:t>
      </w:r>
    </w:p>
    <w:p w14:paraId="3CE77770"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w:t>
      </w:r>
    </w:p>
    <w:p w14:paraId="16DDDAE8"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Les producteurs et productrices sont invités à remplir le formulaire d’inscription d’ici le 31 mai 2026 afin de confirmer leur intérêt.</w:t>
      </w:r>
    </w:p>
    <w:p w14:paraId="5823BA3D"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w:t>
      </w:r>
    </w:p>
    <w:p w14:paraId="6DACACB2" w14:textId="77777777" w:rsidR="005D2034" w:rsidRPr="005D2034" w:rsidRDefault="005D2034" w:rsidP="005D2034">
      <w:pPr>
        <w:shd w:val="clear" w:color="auto" w:fill="FFFFFF"/>
        <w:spacing w:after="0" w:line="240" w:lineRule="auto"/>
        <w:ind w:left="720"/>
        <w:jc w:val="both"/>
        <w:rPr>
          <w:rFonts w:ascii="Arial" w:eastAsia="Times New Roman" w:hAnsi="Arial" w:cs="Arial"/>
          <w:color w:val="222222"/>
          <w:kern w:val="0"/>
          <w:sz w:val="24"/>
          <w:szCs w:val="24"/>
          <w:lang w:eastAsia="fr-CA"/>
          <w14:ligatures w14:val="none"/>
        </w:rPr>
      </w:pPr>
      <w:r w:rsidRPr="005D2034">
        <w:rPr>
          <w:rFonts w:ascii="Symbol" w:eastAsia="Times New Roman" w:hAnsi="Symbol" w:cs="Arial"/>
          <w:color w:val="222222"/>
          <w:kern w:val="0"/>
          <w:sz w:val="24"/>
          <w:szCs w:val="24"/>
          <w:lang w:eastAsia="fr-CA"/>
          <w14:ligatures w14:val="none"/>
        </w:rPr>
        <w:t>·</w:t>
      </w:r>
      <w:r w:rsidRPr="005D2034">
        <w:rPr>
          <w:rFonts w:ascii="Times New Roman" w:eastAsia="Times New Roman" w:hAnsi="Times New Roman" w:cs="Times New Roman"/>
          <w:color w:val="222222"/>
          <w:kern w:val="0"/>
          <w:sz w:val="14"/>
          <w:szCs w:val="14"/>
          <w:lang w:eastAsia="fr-CA"/>
          <w14:ligatures w14:val="none"/>
        </w:rPr>
        <w:t>         </w:t>
      </w:r>
      <w:r w:rsidRPr="005D2034">
        <w:rPr>
          <w:rFonts w:ascii="Arial" w:eastAsia="Times New Roman" w:hAnsi="Arial" w:cs="Arial"/>
          <w:color w:val="222222"/>
          <w:kern w:val="0"/>
          <w:sz w:val="24"/>
          <w:szCs w:val="24"/>
          <w:lang w:eastAsia="fr-CA"/>
          <w14:ligatures w14:val="none"/>
        </w:rPr>
        <w:t>Pour s’inscrire : </w:t>
      </w:r>
      <w:hyperlink r:id="rId5" w:tgtFrame="_blank" w:history="1">
        <w:r w:rsidRPr="005D2034">
          <w:rPr>
            <w:rFonts w:ascii="Arial" w:eastAsia="Times New Roman" w:hAnsi="Arial" w:cs="Arial"/>
            <w:color w:val="0000FF"/>
            <w:kern w:val="0"/>
            <w:sz w:val="24"/>
            <w:szCs w:val="24"/>
            <w:u w:val="single"/>
            <w:lang w:eastAsia="fr-CA"/>
            <w14:ligatures w14:val="none"/>
          </w:rPr>
          <w:t>https://urls.fr/Wwn-R2</w:t>
        </w:r>
      </w:hyperlink>
    </w:p>
    <w:p w14:paraId="146A1025" w14:textId="77777777" w:rsidR="005D2034" w:rsidRPr="005D2034" w:rsidRDefault="005D2034" w:rsidP="005D2034">
      <w:pPr>
        <w:shd w:val="clear" w:color="auto" w:fill="FFFFFF"/>
        <w:spacing w:after="0" w:line="240" w:lineRule="auto"/>
        <w:ind w:left="720"/>
        <w:jc w:val="both"/>
        <w:rPr>
          <w:rFonts w:ascii="Arial" w:eastAsia="Times New Roman" w:hAnsi="Arial" w:cs="Arial"/>
          <w:color w:val="222222"/>
          <w:kern w:val="0"/>
          <w:sz w:val="24"/>
          <w:szCs w:val="24"/>
          <w:lang w:eastAsia="fr-CA"/>
          <w14:ligatures w14:val="none"/>
        </w:rPr>
      </w:pPr>
      <w:r w:rsidRPr="005D2034">
        <w:rPr>
          <w:rFonts w:ascii="Symbol" w:eastAsia="Times New Roman" w:hAnsi="Symbol" w:cs="Arial"/>
          <w:color w:val="222222"/>
          <w:kern w:val="0"/>
          <w:sz w:val="24"/>
          <w:szCs w:val="24"/>
          <w:lang w:eastAsia="fr-CA"/>
          <w14:ligatures w14:val="none"/>
        </w:rPr>
        <w:t>·</w:t>
      </w:r>
      <w:r w:rsidRPr="005D2034">
        <w:rPr>
          <w:rFonts w:ascii="Times New Roman" w:eastAsia="Times New Roman" w:hAnsi="Times New Roman" w:cs="Times New Roman"/>
          <w:color w:val="222222"/>
          <w:kern w:val="0"/>
          <w:sz w:val="14"/>
          <w:szCs w:val="14"/>
          <w:lang w:eastAsia="fr-CA"/>
          <w14:ligatures w14:val="none"/>
        </w:rPr>
        <w:t>         </w:t>
      </w:r>
      <w:r w:rsidRPr="005D2034">
        <w:rPr>
          <w:rFonts w:ascii="Arial" w:eastAsia="Times New Roman" w:hAnsi="Arial" w:cs="Arial"/>
          <w:color w:val="222222"/>
          <w:kern w:val="0"/>
          <w:sz w:val="24"/>
          <w:szCs w:val="24"/>
          <w:lang w:eastAsia="fr-CA"/>
          <w14:ligatures w14:val="none"/>
        </w:rPr>
        <w:t>Pour information :</w:t>
      </w:r>
    </w:p>
    <w:p w14:paraId="43FA0913" w14:textId="77777777" w:rsidR="005D2034" w:rsidRPr="005D2034" w:rsidRDefault="005D2034" w:rsidP="005D2034">
      <w:pPr>
        <w:shd w:val="clear" w:color="auto" w:fill="FFFFFF"/>
        <w:spacing w:after="0" w:line="240" w:lineRule="auto"/>
        <w:ind w:left="1440"/>
        <w:jc w:val="both"/>
        <w:rPr>
          <w:rFonts w:ascii="Arial" w:eastAsia="Times New Roman" w:hAnsi="Arial" w:cs="Arial"/>
          <w:color w:val="222222"/>
          <w:kern w:val="0"/>
          <w:sz w:val="24"/>
          <w:szCs w:val="24"/>
          <w:lang w:eastAsia="fr-CA"/>
          <w14:ligatures w14:val="none"/>
        </w:rPr>
      </w:pPr>
      <w:proofErr w:type="gramStart"/>
      <w:r w:rsidRPr="005D2034">
        <w:rPr>
          <w:rFonts w:ascii="Courier New" w:eastAsia="Times New Roman" w:hAnsi="Courier New" w:cs="Courier New"/>
          <w:color w:val="222222"/>
          <w:kern w:val="0"/>
          <w:sz w:val="24"/>
          <w:szCs w:val="24"/>
          <w:lang w:eastAsia="fr-CA"/>
          <w14:ligatures w14:val="none"/>
        </w:rPr>
        <w:t>o</w:t>
      </w:r>
      <w:proofErr w:type="gramEnd"/>
      <w:r w:rsidRPr="005D2034">
        <w:rPr>
          <w:rFonts w:ascii="Times New Roman" w:eastAsia="Times New Roman" w:hAnsi="Times New Roman" w:cs="Times New Roman"/>
          <w:color w:val="222222"/>
          <w:kern w:val="0"/>
          <w:sz w:val="14"/>
          <w:szCs w:val="14"/>
          <w:lang w:eastAsia="fr-CA"/>
          <w14:ligatures w14:val="none"/>
        </w:rPr>
        <w:t>   </w:t>
      </w:r>
      <w:r w:rsidRPr="005D2034">
        <w:rPr>
          <w:rFonts w:ascii="Arial" w:eastAsia="Times New Roman" w:hAnsi="Arial" w:cs="Arial"/>
          <w:color w:val="222222"/>
          <w:kern w:val="0"/>
          <w:sz w:val="24"/>
          <w:szCs w:val="24"/>
          <w:lang w:eastAsia="fr-CA"/>
          <w14:ligatures w14:val="none"/>
        </w:rPr>
        <w:t>Téléphone : 1-800-631-2924</w:t>
      </w:r>
    </w:p>
    <w:p w14:paraId="6A3AE921" w14:textId="77777777" w:rsidR="005D2034" w:rsidRPr="005D2034" w:rsidRDefault="005D2034" w:rsidP="005D2034">
      <w:pPr>
        <w:shd w:val="clear" w:color="auto" w:fill="FFFFFF"/>
        <w:spacing w:after="0" w:line="240" w:lineRule="auto"/>
        <w:ind w:left="1440"/>
        <w:jc w:val="both"/>
        <w:rPr>
          <w:rFonts w:ascii="Arial" w:eastAsia="Times New Roman" w:hAnsi="Arial" w:cs="Arial"/>
          <w:color w:val="222222"/>
          <w:kern w:val="0"/>
          <w:sz w:val="24"/>
          <w:szCs w:val="24"/>
          <w:lang w:eastAsia="fr-CA"/>
          <w14:ligatures w14:val="none"/>
        </w:rPr>
      </w:pPr>
      <w:proofErr w:type="gramStart"/>
      <w:r w:rsidRPr="005D2034">
        <w:rPr>
          <w:rFonts w:ascii="Courier New" w:eastAsia="Times New Roman" w:hAnsi="Courier New" w:cs="Courier New"/>
          <w:color w:val="222222"/>
          <w:kern w:val="0"/>
          <w:sz w:val="24"/>
          <w:szCs w:val="24"/>
          <w:lang w:eastAsia="fr-CA"/>
          <w14:ligatures w14:val="none"/>
        </w:rPr>
        <w:t>o</w:t>
      </w:r>
      <w:proofErr w:type="gramEnd"/>
      <w:r w:rsidRPr="005D2034">
        <w:rPr>
          <w:rFonts w:ascii="Times New Roman" w:eastAsia="Times New Roman" w:hAnsi="Times New Roman" w:cs="Times New Roman"/>
          <w:color w:val="222222"/>
          <w:kern w:val="0"/>
          <w:sz w:val="14"/>
          <w:szCs w:val="14"/>
          <w:lang w:eastAsia="fr-CA"/>
          <w14:ligatures w14:val="none"/>
        </w:rPr>
        <w:t>   </w:t>
      </w:r>
      <w:r w:rsidRPr="005D2034">
        <w:rPr>
          <w:rFonts w:ascii="Arial" w:eastAsia="Times New Roman" w:hAnsi="Arial" w:cs="Arial"/>
          <w:color w:val="222222"/>
          <w:kern w:val="0"/>
          <w:sz w:val="24"/>
          <w:szCs w:val="24"/>
          <w:lang w:eastAsia="fr-CA"/>
          <w14:ligatures w14:val="none"/>
        </w:rPr>
        <w:t>Courriel : </w:t>
      </w:r>
      <w:hyperlink r:id="rId6" w:tgtFrame="_blank" w:history="1">
        <w:r w:rsidRPr="005D2034">
          <w:rPr>
            <w:rFonts w:ascii="Arial" w:eastAsia="Times New Roman" w:hAnsi="Arial" w:cs="Arial"/>
            <w:color w:val="0000FF"/>
            <w:kern w:val="0"/>
            <w:sz w:val="24"/>
            <w:szCs w:val="24"/>
            <w:u w:val="single"/>
            <w:lang w:eastAsia="fr-CA"/>
            <w14:ligatures w14:val="none"/>
          </w:rPr>
          <w:t>info@ecoregie.ca</w:t>
        </w:r>
      </w:hyperlink>
    </w:p>
    <w:p w14:paraId="710E7EE9" w14:textId="77777777" w:rsidR="005D2034" w:rsidRPr="005D2034" w:rsidRDefault="005D2034" w:rsidP="005D2034">
      <w:pPr>
        <w:shd w:val="clear" w:color="auto" w:fill="FFFFFF"/>
        <w:spacing w:after="0" w:line="240" w:lineRule="auto"/>
        <w:ind w:left="1440"/>
        <w:jc w:val="both"/>
        <w:rPr>
          <w:rFonts w:ascii="Arial" w:eastAsia="Times New Roman" w:hAnsi="Arial" w:cs="Arial"/>
          <w:color w:val="222222"/>
          <w:kern w:val="0"/>
          <w:sz w:val="24"/>
          <w:szCs w:val="24"/>
          <w:lang w:eastAsia="fr-CA"/>
          <w14:ligatures w14:val="none"/>
        </w:rPr>
      </w:pPr>
      <w:proofErr w:type="gramStart"/>
      <w:r w:rsidRPr="005D2034">
        <w:rPr>
          <w:rFonts w:ascii="Courier New" w:eastAsia="Times New Roman" w:hAnsi="Courier New" w:cs="Courier New"/>
          <w:color w:val="222222"/>
          <w:kern w:val="0"/>
          <w:sz w:val="24"/>
          <w:szCs w:val="24"/>
          <w:lang w:eastAsia="fr-CA"/>
          <w14:ligatures w14:val="none"/>
        </w:rPr>
        <w:t>o</w:t>
      </w:r>
      <w:proofErr w:type="gramEnd"/>
      <w:r w:rsidRPr="005D2034">
        <w:rPr>
          <w:rFonts w:ascii="Times New Roman" w:eastAsia="Times New Roman" w:hAnsi="Times New Roman" w:cs="Times New Roman"/>
          <w:color w:val="222222"/>
          <w:kern w:val="0"/>
          <w:sz w:val="14"/>
          <w:szCs w:val="14"/>
          <w:lang w:eastAsia="fr-CA"/>
          <w14:ligatures w14:val="none"/>
        </w:rPr>
        <w:t>   </w:t>
      </w:r>
      <w:r w:rsidRPr="005D2034">
        <w:rPr>
          <w:rFonts w:ascii="Arial" w:eastAsia="Times New Roman" w:hAnsi="Arial" w:cs="Arial"/>
          <w:color w:val="222222"/>
          <w:kern w:val="0"/>
          <w:sz w:val="24"/>
          <w:szCs w:val="24"/>
          <w:lang w:eastAsia="fr-CA"/>
          <w14:ligatures w14:val="none"/>
        </w:rPr>
        <w:t>Site Web : </w:t>
      </w:r>
      <w:hyperlink r:id="rId7" w:tgtFrame="_blank" w:history="1">
        <w:r w:rsidRPr="005D2034">
          <w:rPr>
            <w:rFonts w:ascii="Arial" w:eastAsia="Times New Roman" w:hAnsi="Arial" w:cs="Arial"/>
            <w:color w:val="0000FF"/>
            <w:kern w:val="0"/>
            <w:sz w:val="24"/>
            <w:szCs w:val="24"/>
            <w:u w:val="single"/>
            <w:lang w:eastAsia="fr-CA"/>
            <w14:ligatures w14:val="none"/>
          </w:rPr>
          <w:t>www.ecoregie.ca</w:t>
        </w:r>
      </w:hyperlink>
    </w:p>
    <w:p w14:paraId="5427AE60"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w:t>
      </w:r>
    </w:p>
    <w:p w14:paraId="11596AED"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b/>
          <w:bCs/>
          <w:i/>
          <w:iCs/>
          <w:color w:val="222222"/>
          <w:kern w:val="0"/>
          <w:sz w:val="24"/>
          <w:szCs w:val="24"/>
          <w:lang w:eastAsia="fr-CA"/>
          <w14:ligatures w14:val="none"/>
        </w:rPr>
        <w:t>À PROPOS DE LA RITMR :</w:t>
      </w:r>
    </w:p>
    <w:p w14:paraId="2E67B59B" w14:textId="77777777" w:rsidR="005D2034" w:rsidRPr="005D2034" w:rsidRDefault="005D2034" w:rsidP="005D2034">
      <w:pPr>
        <w:shd w:val="clear" w:color="auto" w:fill="FFFFFF"/>
        <w:spacing w:after="0" w:line="240" w:lineRule="auto"/>
        <w:jc w:val="both"/>
        <w:rPr>
          <w:rFonts w:ascii="Arial" w:eastAsia="Times New Roman" w:hAnsi="Arial" w:cs="Arial"/>
          <w:color w:val="222222"/>
          <w:kern w:val="0"/>
          <w:sz w:val="24"/>
          <w:szCs w:val="24"/>
          <w:lang w:eastAsia="fr-CA"/>
          <w14:ligatures w14:val="none"/>
        </w:rPr>
      </w:pPr>
      <w:r w:rsidRPr="005D2034">
        <w:rPr>
          <w:rFonts w:ascii="Arial" w:eastAsia="Times New Roman" w:hAnsi="Arial" w:cs="Arial"/>
          <w:i/>
          <w:iCs/>
          <w:color w:val="222222"/>
          <w:kern w:val="0"/>
          <w:sz w:val="24"/>
          <w:szCs w:val="24"/>
          <w:lang w:eastAsia="fr-CA"/>
          <w14:ligatures w14:val="none"/>
        </w:rPr>
        <w:t>La Régie intermunicipale de traitement des matières résiduelles (RITMR) de La Matapédia et La Mitis est responsable de la gestion des matières résiduelles sur le territoire des deux MRC. Elle s'engage à offrir des services de qualité et à promouvoir des pratiques durables et la réduction de déchets à la source.</w:t>
      </w:r>
    </w:p>
    <w:p w14:paraId="5BAEB4ED"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w:t>
      </w:r>
    </w:p>
    <w:p w14:paraId="585FDC16" w14:textId="77777777" w:rsidR="005D2034" w:rsidRPr="005D2034" w:rsidRDefault="005D2034" w:rsidP="005D2034">
      <w:pPr>
        <w:shd w:val="clear" w:color="auto" w:fill="FFFFFF"/>
        <w:spacing w:after="0" w:line="240" w:lineRule="auto"/>
        <w:ind w:left="630" w:right="468"/>
        <w:jc w:val="center"/>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222222"/>
          <w:kern w:val="0"/>
          <w:sz w:val="24"/>
          <w:szCs w:val="24"/>
          <w:lang w:eastAsia="fr-CA"/>
          <w14:ligatures w14:val="none"/>
        </w:rPr>
        <w:t>-  30 -</w:t>
      </w:r>
    </w:p>
    <w:p w14:paraId="708B18B9"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p>
    <w:p w14:paraId="23405E28"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b/>
          <w:bCs/>
          <w:color w:val="000000"/>
          <w:kern w:val="0"/>
          <w:sz w:val="24"/>
          <w:szCs w:val="24"/>
          <w:lang w:eastAsia="fr-CA"/>
          <w14:ligatures w14:val="none"/>
        </w:rPr>
        <w:t>Vincent Dufour</w:t>
      </w:r>
    </w:p>
    <w:p w14:paraId="7768DC33"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000000"/>
          <w:kern w:val="0"/>
          <w:sz w:val="20"/>
          <w:szCs w:val="20"/>
          <w:lang w:eastAsia="fr-CA"/>
          <w14:ligatures w14:val="none"/>
        </w:rPr>
        <w:t>Directeur général et secrétaire-trésorier</w:t>
      </w:r>
    </w:p>
    <w:p w14:paraId="0CD48F29"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000000"/>
          <w:kern w:val="0"/>
          <w:sz w:val="24"/>
          <w:szCs w:val="24"/>
          <w:lang w:eastAsia="fr-CA"/>
          <w14:ligatures w14:val="none"/>
        </w:rPr>
        <w:t>Téléphone : 1-800-631-2924 poste </w:t>
      </w:r>
      <w:r w:rsidRPr="005D2034">
        <w:rPr>
          <w:rFonts w:ascii="Arial" w:eastAsia="Times New Roman" w:hAnsi="Arial" w:cs="Arial"/>
          <w:b/>
          <w:bCs/>
          <w:color w:val="000000"/>
          <w:kern w:val="0"/>
          <w:sz w:val="24"/>
          <w:szCs w:val="24"/>
          <w:lang w:eastAsia="fr-CA"/>
          <w14:ligatures w14:val="none"/>
        </w:rPr>
        <w:t>1138</w:t>
      </w:r>
    </w:p>
    <w:p w14:paraId="5184CA78"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color w:val="000000"/>
          <w:kern w:val="0"/>
          <w:sz w:val="24"/>
          <w:szCs w:val="24"/>
          <w:lang w:eastAsia="fr-CA"/>
          <w14:ligatures w14:val="none"/>
        </w:rPr>
        <w:t>Courriel : </w:t>
      </w:r>
      <w:hyperlink r:id="rId8" w:tgtFrame="_blank" w:history="1">
        <w:r w:rsidRPr="005D2034">
          <w:rPr>
            <w:rFonts w:ascii="Arial" w:eastAsia="Times New Roman" w:hAnsi="Arial" w:cs="Arial"/>
            <w:color w:val="1155CC"/>
            <w:kern w:val="0"/>
            <w:sz w:val="24"/>
            <w:szCs w:val="24"/>
            <w:u w:val="single"/>
            <w:lang w:eastAsia="fr-CA"/>
            <w14:ligatures w14:val="none"/>
          </w:rPr>
          <w:t>v.dufour@ecoregie.ca</w:t>
        </w:r>
      </w:hyperlink>
    </w:p>
    <w:p w14:paraId="6E584EBC"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hyperlink r:id="rId9" w:tgtFrame="_blank" w:history="1">
        <w:r w:rsidRPr="005D2034">
          <w:rPr>
            <w:rFonts w:ascii="Arial" w:eastAsia="Times New Roman" w:hAnsi="Arial" w:cs="Arial"/>
            <w:color w:val="1155CC"/>
            <w:kern w:val="0"/>
            <w:sz w:val="24"/>
            <w:szCs w:val="24"/>
            <w:u w:val="single"/>
            <w:lang w:eastAsia="fr-CA"/>
            <w14:ligatures w14:val="none"/>
          </w:rPr>
          <w:t>www.ecoregie.ca</w:t>
        </w:r>
      </w:hyperlink>
      <w:r w:rsidRPr="005D2034">
        <w:rPr>
          <w:rFonts w:ascii="Arial" w:eastAsia="Times New Roman" w:hAnsi="Arial" w:cs="Arial"/>
          <w:color w:val="000000"/>
          <w:kern w:val="0"/>
          <w:sz w:val="24"/>
          <w:szCs w:val="24"/>
          <w:lang w:eastAsia="fr-CA"/>
          <w14:ligatures w14:val="none"/>
        </w:rPr>
        <w:t> - </w:t>
      </w:r>
      <w:hyperlink r:id="rId10" w:tgtFrame="_blank" w:history="1">
        <w:r w:rsidRPr="005D2034">
          <w:rPr>
            <w:rFonts w:ascii="Arial" w:eastAsia="Times New Roman" w:hAnsi="Arial" w:cs="Arial"/>
            <w:color w:val="1155CC"/>
            <w:kern w:val="0"/>
            <w:sz w:val="24"/>
            <w:szCs w:val="24"/>
            <w:u w:val="single"/>
            <w:lang w:eastAsia="fr-CA"/>
            <w14:ligatures w14:val="none"/>
          </w:rPr>
          <w:t>Facebook</w:t>
        </w:r>
      </w:hyperlink>
      <w:r w:rsidRPr="005D2034">
        <w:rPr>
          <w:rFonts w:ascii="Arial" w:eastAsia="Times New Roman" w:hAnsi="Arial" w:cs="Arial"/>
          <w:color w:val="000000"/>
          <w:kern w:val="0"/>
          <w:sz w:val="24"/>
          <w:szCs w:val="24"/>
          <w:lang w:eastAsia="fr-CA"/>
          <w14:ligatures w14:val="none"/>
        </w:rPr>
        <w:t> - </w:t>
      </w:r>
      <w:hyperlink r:id="rId11" w:tgtFrame="_blank" w:history="1">
        <w:r w:rsidRPr="005D2034">
          <w:rPr>
            <w:rFonts w:ascii="Arial" w:eastAsia="Times New Roman" w:hAnsi="Arial" w:cs="Arial"/>
            <w:color w:val="1155CC"/>
            <w:kern w:val="0"/>
            <w:sz w:val="24"/>
            <w:szCs w:val="24"/>
            <w:u w:val="single"/>
            <w:lang w:eastAsia="fr-CA"/>
            <w14:ligatures w14:val="none"/>
          </w:rPr>
          <w:t>Instagram</w:t>
        </w:r>
      </w:hyperlink>
      <w:r w:rsidRPr="005D2034">
        <w:rPr>
          <w:rFonts w:ascii="Arial" w:eastAsia="Times New Roman" w:hAnsi="Arial" w:cs="Arial"/>
          <w:color w:val="000000"/>
          <w:kern w:val="0"/>
          <w:sz w:val="24"/>
          <w:szCs w:val="24"/>
          <w:lang w:eastAsia="fr-CA"/>
          <w14:ligatures w14:val="none"/>
        </w:rPr>
        <w:t> - </w:t>
      </w:r>
      <w:hyperlink r:id="rId12" w:tgtFrame="_blank" w:history="1">
        <w:r w:rsidRPr="005D2034">
          <w:rPr>
            <w:rFonts w:ascii="Arial" w:eastAsia="Times New Roman" w:hAnsi="Arial" w:cs="Arial"/>
            <w:color w:val="1155CC"/>
            <w:kern w:val="0"/>
            <w:sz w:val="24"/>
            <w:szCs w:val="24"/>
            <w:u w:val="single"/>
            <w:lang w:eastAsia="fr-CA"/>
            <w14:ligatures w14:val="none"/>
          </w:rPr>
          <w:t>LinkedIn</w:t>
        </w:r>
      </w:hyperlink>
    </w:p>
    <w:p w14:paraId="4CD166C6"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r w:rsidRPr="005D2034">
        <w:rPr>
          <w:rFonts w:ascii="Arial" w:eastAsia="Times New Roman" w:hAnsi="Arial" w:cs="Arial"/>
          <w:noProof/>
          <w:color w:val="222222"/>
          <w:kern w:val="0"/>
          <w:sz w:val="24"/>
          <w:szCs w:val="24"/>
          <w:lang w:eastAsia="fr-CA"/>
          <w14:ligatures w14:val="none"/>
        </w:rPr>
        <w:drawing>
          <wp:inline distT="0" distB="0" distL="0" distR="0" wp14:anchorId="3DB346F8" wp14:editId="21B662E0">
            <wp:extent cx="4762500" cy="11906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1190625"/>
                    </a:xfrm>
                    <a:prstGeom prst="rect">
                      <a:avLst/>
                    </a:prstGeom>
                    <a:noFill/>
                    <a:ln>
                      <a:noFill/>
                    </a:ln>
                  </pic:spPr>
                </pic:pic>
              </a:graphicData>
            </a:graphic>
          </wp:inline>
        </w:drawing>
      </w:r>
    </w:p>
    <w:p w14:paraId="1860AA1A" w14:textId="77777777" w:rsidR="005D2034" w:rsidRPr="005D2034" w:rsidRDefault="005D2034" w:rsidP="005D2034">
      <w:pPr>
        <w:shd w:val="clear" w:color="auto" w:fill="FFFFFF"/>
        <w:spacing w:after="0" w:line="240" w:lineRule="auto"/>
        <w:rPr>
          <w:rFonts w:ascii="Arial" w:eastAsia="Times New Roman" w:hAnsi="Arial" w:cs="Arial"/>
          <w:color w:val="222222"/>
          <w:kern w:val="0"/>
          <w:sz w:val="24"/>
          <w:szCs w:val="24"/>
          <w:lang w:eastAsia="fr-CA"/>
          <w14:ligatures w14:val="none"/>
        </w:rPr>
      </w:pPr>
    </w:p>
    <w:p w14:paraId="4F6A57B3" w14:textId="77777777" w:rsidR="005D2034" w:rsidRPr="005D2034" w:rsidRDefault="005D2034" w:rsidP="005D2034">
      <w:pPr>
        <w:shd w:val="clear" w:color="auto" w:fill="FFFFFF"/>
        <w:spacing w:after="0" w:line="300" w:lineRule="atLeast"/>
        <w:rPr>
          <w:rFonts w:ascii="Roboto" w:eastAsia="Times New Roman" w:hAnsi="Roboto" w:cs="Times New Roman"/>
          <w:b/>
          <w:bCs/>
          <w:kern w:val="0"/>
          <w:sz w:val="27"/>
          <w:szCs w:val="27"/>
          <w:lang w:eastAsia="fr-CA"/>
          <w14:ligatures w14:val="none"/>
        </w:rPr>
      </w:pPr>
      <w:r w:rsidRPr="005D2034">
        <w:rPr>
          <w:rFonts w:ascii="Roboto" w:eastAsia="Times New Roman" w:hAnsi="Roboto" w:cs="Times New Roman"/>
          <w:b/>
          <w:bCs/>
          <w:color w:val="222222"/>
          <w:kern w:val="0"/>
          <w:sz w:val="27"/>
          <w:szCs w:val="27"/>
          <w:lang w:eastAsia="fr-CA"/>
          <w14:ligatures w14:val="none"/>
        </w:rPr>
        <w:t xml:space="preserve">Une pièce </w:t>
      </w:r>
      <w:proofErr w:type="gramStart"/>
      <w:r w:rsidRPr="005D2034">
        <w:rPr>
          <w:rFonts w:ascii="Roboto" w:eastAsia="Times New Roman" w:hAnsi="Roboto" w:cs="Times New Roman"/>
          <w:b/>
          <w:bCs/>
          <w:color w:val="222222"/>
          <w:kern w:val="0"/>
          <w:sz w:val="27"/>
          <w:szCs w:val="27"/>
          <w:lang w:eastAsia="fr-CA"/>
          <w14:ligatures w14:val="none"/>
        </w:rPr>
        <w:t>jointe</w:t>
      </w:r>
      <w:r w:rsidRPr="005D2034">
        <w:rPr>
          <w:rFonts w:ascii="Roboto" w:eastAsia="Times New Roman" w:hAnsi="Roboto" w:cs="Times New Roman"/>
          <w:color w:val="222222"/>
          <w:kern w:val="0"/>
          <w:sz w:val="27"/>
          <w:szCs w:val="27"/>
          <w:lang w:eastAsia="fr-CA"/>
          <w14:ligatures w14:val="none"/>
        </w:rPr>
        <w:t>  •</w:t>
      </w:r>
      <w:proofErr w:type="gramEnd"/>
      <w:r w:rsidRPr="005D2034">
        <w:rPr>
          <w:rFonts w:ascii="Roboto" w:eastAsia="Times New Roman" w:hAnsi="Roboto" w:cs="Times New Roman"/>
          <w:color w:val="222222"/>
          <w:kern w:val="0"/>
          <w:sz w:val="27"/>
          <w:szCs w:val="27"/>
          <w:lang w:eastAsia="fr-CA"/>
          <w14:ligatures w14:val="none"/>
        </w:rPr>
        <w:t>  Analysé par Gmail</w:t>
      </w:r>
    </w:p>
    <w:p w14:paraId="35F1467B" w14:textId="77777777" w:rsidR="008C080E" w:rsidRDefault="008C080E"/>
    <w:sectPr w:rsidR="008C080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D4D"/>
    <w:multiLevelType w:val="multilevel"/>
    <w:tmpl w:val="D9D2F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687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34"/>
    <w:rsid w:val="00185536"/>
    <w:rsid w:val="00244F88"/>
    <w:rsid w:val="005D2034"/>
    <w:rsid w:val="00896FB8"/>
    <w:rsid w:val="008C080E"/>
    <w:rsid w:val="00A23ADE"/>
    <w:rsid w:val="00A616FE"/>
    <w:rsid w:val="00AC5F51"/>
    <w:rsid w:val="00AE6444"/>
    <w:rsid w:val="00AF36F8"/>
    <w:rsid w:val="00C25459"/>
    <w:rsid w:val="00EB76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299A"/>
  <w15:chartTrackingRefBased/>
  <w15:docId w15:val="{657C70CE-7A39-4080-8D85-021C0EFF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fr-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20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5D20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5D203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5D203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5D2034"/>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5D20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D2034"/>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D2034"/>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D2034"/>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2034"/>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5D2034"/>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5D2034"/>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5D2034"/>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5D2034"/>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5D203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5D203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5D203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5D203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5D2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20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203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203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5D203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D2034"/>
    <w:rPr>
      <w:i/>
      <w:iCs/>
      <w:color w:val="404040" w:themeColor="text1" w:themeTint="BF"/>
    </w:rPr>
  </w:style>
  <w:style w:type="paragraph" w:styleId="Paragraphedeliste">
    <w:name w:val="List Paragraph"/>
    <w:basedOn w:val="Normal"/>
    <w:uiPriority w:val="34"/>
    <w:qFormat/>
    <w:rsid w:val="005D2034"/>
    <w:pPr>
      <w:ind w:left="720"/>
      <w:contextualSpacing/>
    </w:pPr>
  </w:style>
  <w:style w:type="character" w:styleId="Accentuationintense">
    <w:name w:val="Intense Emphasis"/>
    <w:basedOn w:val="Policepardfaut"/>
    <w:uiPriority w:val="21"/>
    <w:qFormat/>
    <w:rsid w:val="005D2034"/>
    <w:rPr>
      <w:i/>
      <w:iCs/>
      <w:color w:val="365F91" w:themeColor="accent1" w:themeShade="BF"/>
    </w:rPr>
  </w:style>
  <w:style w:type="paragraph" w:styleId="Citationintense">
    <w:name w:val="Intense Quote"/>
    <w:basedOn w:val="Normal"/>
    <w:next w:val="Normal"/>
    <w:link w:val="CitationintenseCar"/>
    <w:uiPriority w:val="30"/>
    <w:qFormat/>
    <w:rsid w:val="005D20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5D2034"/>
    <w:rPr>
      <w:i/>
      <w:iCs/>
      <w:color w:val="365F91" w:themeColor="accent1" w:themeShade="BF"/>
    </w:rPr>
  </w:style>
  <w:style w:type="character" w:styleId="Rfrenceintense">
    <w:name w:val="Intense Reference"/>
    <w:basedOn w:val="Policepardfaut"/>
    <w:uiPriority w:val="32"/>
    <w:qFormat/>
    <w:rsid w:val="005D203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ufour@ecoregie.ca"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coregie.ca/" TargetMode="External"/><Relationship Id="rId12" Type="http://schemas.openxmlformats.org/officeDocument/2006/relationships/hyperlink" Target="https://www.linkedin.com/company/ritmrmatapediami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coregie.ca" TargetMode="External"/><Relationship Id="rId11" Type="http://schemas.openxmlformats.org/officeDocument/2006/relationships/hyperlink" Target="https://www.instagram.com/ritmr_matapedia_mitis/" TargetMode="External"/><Relationship Id="rId5" Type="http://schemas.openxmlformats.org/officeDocument/2006/relationships/hyperlink" Target="https://urls.fr/Wwn-R2" TargetMode="External"/><Relationship Id="rId15" Type="http://schemas.openxmlformats.org/officeDocument/2006/relationships/theme" Target="theme/theme1.xml"/><Relationship Id="rId10" Type="http://schemas.openxmlformats.org/officeDocument/2006/relationships/hyperlink" Target="http://www.facebook.com/RITMRMatapediaMitis" TargetMode="External"/><Relationship Id="rId4" Type="http://schemas.openxmlformats.org/officeDocument/2006/relationships/webSettings" Target="webSettings.xml"/><Relationship Id="rId9" Type="http://schemas.openxmlformats.org/officeDocument/2006/relationships/hyperlink" Target="http://www.ecoregie.ca/"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2880</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Causapscal</dc:creator>
  <cp:keywords/>
  <dc:description/>
  <cp:lastModifiedBy>Reception Causapscal</cp:lastModifiedBy>
  <cp:revision>1</cp:revision>
  <dcterms:created xsi:type="dcterms:W3CDTF">2026-05-05T15:47:00Z</dcterms:created>
  <dcterms:modified xsi:type="dcterms:W3CDTF">2026-05-05T15:48:00Z</dcterms:modified>
</cp:coreProperties>
</file>